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1207770" cy="1673225"/>
            <wp:effectExtent l="0" t="0" r="1143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default" w:ascii="Times New Roman" w:hAnsi="Times New Roman" w:cs="Times New Roman" w:eastAsiaTheme="minorEastAsia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POSITIVE BEHAVIOUR GUIDANCE POLICY</w:t>
      </w:r>
    </w:p>
    <w:p>
      <w:pPr>
        <w:spacing w:before="69" w:line="188" w:lineRule="auto"/>
        <w:ind w:left="183"/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</w:pPr>
    </w:p>
    <w:p>
      <w:pPr>
        <w:spacing w:before="69" w:line="188" w:lineRule="auto"/>
        <w:ind w:left="1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RATIONALE</w:t>
      </w:r>
    </w:p>
    <w:p>
      <w:pPr>
        <w:spacing w:before="183" w:line="253" w:lineRule="auto"/>
        <w:ind w:left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children's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developing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competence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appropriate behaviours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model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skills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affection,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acceptance,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self-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confidence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self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regulation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daily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goals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powering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t Flying Kiwi Preschool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recognise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negotiating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complex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world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communicate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needs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others,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exhibit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behaviours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appropriate.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endeavour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express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themselves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fee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lings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way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ensures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remains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safe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everybody.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philosophy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unique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potential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requires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nurturing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through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effective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gentle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guidance.</w:t>
      </w:r>
    </w:p>
    <w:p>
      <w:pPr>
        <w:spacing w:line="470" w:lineRule="auto"/>
        <w:rPr>
          <w:rFonts w:ascii="Arial"/>
          <w:sz w:val="21"/>
        </w:rPr>
      </w:pPr>
    </w:p>
    <w:p>
      <w:pPr>
        <w:spacing w:before="69" w:line="188" w:lineRule="auto"/>
        <w:ind w:left="183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spacing w:val="-7"/>
          <w:sz w:val="28"/>
          <w:szCs w:val="28"/>
        </w:rPr>
        <w:t>TE</w:t>
      </w:r>
      <w:r>
        <w:rPr>
          <w:rFonts w:hint="default"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-7"/>
          <w:sz w:val="28"/>
          <w:szCs w:val="28"/>
        </w:rPr>
        <w:t>WH</w:t>
      </w:r>
      <w:bookmarkStart w:id="0" w:name="_GoBack"/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End w:id="0"/>
      <w:r>
        <w:rPr>
          <w:rFonts w:hint="default" w:ascii="Times New Roman" w:hAnsi="Times New Roman" w:eastAsia="Times New Roman" w:cs="Times New Roman"/>
          <w:b/>
          <w:bCs/>
          <w:spacing w:val="-7"/>
          <w:sz w:val="28"/>
          <w:szCs w:val="28"/>
        </w:rPr>
        <w:t>RIKI</w:t>
      </w:r>
    </w:p>
    <w:p>
      <w:pPr>
        <w:spacing w:before="201" w:line="222" w:lineRule="auto"/>
        <w:ind w:left="183" w:right="1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Belonging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whenua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4:</w:t>
      </w:r>
      <w:r>
        <w:rPr>
          <w:rFonts w:ascii="Times New Roman" w:hAnsi="Times New Roman" w:eastAsia="Times New Roman" w:cs="Times New Roman"/>
          <w:i/>
          <w:iCs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envi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ronment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know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limits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boundaries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acceptable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behaviour.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8"/>
          <w:szCs w:val="28"/>
        </w:rPr>
      </w:pPr>
    </w:p>
    <w:p>
      <w:pPr>
        <w:spacing w:before="69" w:line="429" w:lineRule="exact"/>
        <w:ind w:left="1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25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24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22"/>
          <w:w w:val="101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25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Childhood</w:t>
      </w:r>
      <w:r>
        <w:rPr>
          <w:rFonts w:ascii="Times New Roman" w:hAnsi="Times New Roman" w:eastAsia="Times New Roman" w:cs="Times New Roman"/>
          <w:spacing w:val="22"/>
          <w:w w:val="101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Edu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cation</w:t>
      </w:r>
      <w:r>
        <w:rPr>
          <w:rFonts w:ascii="Times New Roman" w:hAnsi="Times New Roman" w:eastAsia="Times New Roman" w:cs="Times New Roman"/>
          <w:spacing w:val="25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25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27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23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2008</w:t>
      </w:r>
    </w:p>
    <w:p>
      <w:pPr>
        <w:spacing w:line="188" w:lineRule="auto"/>
        <w:ind w:left="1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Curriculum: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Children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Learners</w:t>
      </w:r>
    </w:p>
    <w:p>
      <w:pPr>
        <w:numPr>
          <w:ilvl w:val="0"/>
          <w:numId w:val="1"/>
        </w:numPr>
        <w:spacing w:before="172" w:line="213" w:lineRule="auto"/>
        <w:ind w:left="420" w:leftChars="0" w:right="19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C10:</w:t>
      </w:r>
      <w:r>
        <w:rPr>
          <w:rFonts w:hint="eastAsia" w:ascii="Times New Roman" w:hAnsi="Times New Roman" w:eastAsia="宋体" w:cs="Times New Roman"/>
          <w:b/>
          <w:bCs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orts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children's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developing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competence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appropriate behav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iour.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70" w:line="188" w:lineRule="auto"/>
        <w:ind w:left="183"/>
        <w:rPr>
          <w:rFonts w:ascii="Times New Roman" w:hAnsi="Times New Roman" w:eastAsia="Times New Roman" w:cs="Times New Roman"/>
          <w:spacing w:val="-1"/>
          <w:position w:val="14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PROCEDURES</w:t>
      </w:r>
    </w:p>
    <w:p>
      <w:pPr>
        <w:numPr>
          <w:ilvl w:val="0"/>
          <w:numId w:val="1"/>
        </w:numPr>
        <w:spacing w:before="70" w:line="188" w:lineRule="auto"/>
        <w:ind w:left="420" w:leftChars="0" w:hanging="420" w:firstLineChars="0"/>
        <w:jc w:val="left"/>
        <w:rPr>
          <w:rFonts w:ascii="Times New Roman" w:hAnsi="Times New Roman" w:eastAsia="Times New Roman" w:cs="Times New Roman"/>
          <w:spacing w:val="-5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The curriculum will support tamariki developing social skills and competency, and to develop an understanding of expectations and appropriate behaviour.</w:t>
      </w:r>
    </w:p>
    <w:p>
      <w:pPr>
        <w:numPr>
          <w:ilvl w:val="0"/>
          <w:numId w:val="1"/>
        </w:numPr>
        <w:tabs>
          <w:tab w:val="left" w:pos="7560"/>
          <w:tab w:val="left" w:pos="8820"/>
          <w:tab w:val="left" w:pos="9040"/>
        </w:tabs>
        <w:spacing w:before="170" w:line="240" w:lineRule="auto"/>
        <w:ind w:left="420" w:leftChars="0" w:hanging="420" w:firstLineChars="0"/>
        <w:rPr>
          <w:rFonts w:ascii="Times New Roman" w:hAnsi="Times New Roman" w:eastAsia="Times New Roman" w:cs="Times New Roman"/>
          <w:spacing w:val="-5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>Developmental understandings, expectations, urges, space, and the setup of the environment, will be taken into consideration when supporting positive behaviour guidance for tamariki.</w:t>
      </w:r>
    </w:p>
    <w:p>
      <w:pPr>
        <w:numPr>
          <w:ilvl w:val="0"/>
          <w:numId w:val="1"/>
        </w:numPr>
        <w:tabs>
          <w:tab w:val="left" w:pos="7560"/>
          <w:tab w:val="left" w:pos="8820"/>
          <w:tab w:val="left" w:pos="9040"/>
        </w:tabs>
        <w:spacing w:before="170" w:line="240" w:lineRule="auto"/>
        <w:ind w:left="420" w:leftChars="0" w:hanging="420" w:firstLineChars="0"/>
        <w:rPr>
          <w:rFonts w:ascii="Times New Roman" w:hAnsi="Times New Roman" w:eastAsia="Times New Roman" w:cs="Times New Roman"/>
          <w:spacing w:val="-5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>Kaiako will support tamariki by observing them, to understand reasons, triggers and impulses behind the behaviours and support as appropriate.</w:t>
      </w:r>
    </w:p>
    <w:p>
      <w:pPr>
        <w:numPr>
          <w:ilvl w:val="0"/>
          <w:numId w:val="1"/>
        </w:numPr>
        <w:tabs>
          <w:tab w:val="left" w:pos="7560"/>
          <w:tab w:val="left" w:pos="8820"/>
          <w:tab w:val="left" w:pos="9040"/>
        </w:tabs>
        <w:spacing w:before="17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spacing w:val="-5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>Kaiko will ensure that the physical needs of any tamaiti are being met so that behaviours are not being triggered by any form of distress - such as hunger, tiredness, of physical discomfort.</w:t>
      </w:r>
    </w:p>
    <w:p>
      <w:pPr>
        <w:numPr>
          <w:ilvl w:val="0"/>
          <w:numId w:val="1"/>
        </w:numPr>
        <w:spacing w:before="1" w:line="191" w:lineRule="auto"/>
        <w:ind w:left="420" w:leftChars="0" w:hanging="420" w:firstLineChars="0"/>
        <w:rPr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 xml:space="preserve">Kaiako will work together with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</w:t>
      </w:r>
      <w:r>
        <w:rPr>
          <w:rFonts w:ascii="Times New Roman" w:hAnsi="Times New Roman" w:eastAsia="Times New Roman" w:cs="Times New Roman"/>
          <w:sz w:val="24"/>
          <w:szCs w:val="24"/>
        </w:rPr>
        <w:t>tua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 xml:space="preserve"> to individualise behaviour guidance plans where appropriate.</w:t>
      </w:r>
    </w:p>
    <w:p>
      <w:pPr>
        <w:numPr>
          <w:ilvl w:val="0"/>
          <w:numId w:val="1"/>
        </w:numPr>
        <w:spacing w:before="58" w:line="192" w:lineRule="auto"/>
        <w:ind w:left="420" w:leftChars="0" w:hanging="420" w:firstLineChars="0"/>
        <w:rPr>
          <w:rFonts w:ascii="Arial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choices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clear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boundaries,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remains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empowering,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predictable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all.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avoid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unnecessary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baseless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8"/>
          <w:w w:val="101"/>
          <w:sz w:val="24"/>
          <w:szCs w:val="24"/>
          <w:lang w:val="en-US" w:eastAsia="zh-CN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ules,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limits,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may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cause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friction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adult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partnerships.</w:t>
      </w:r>
    </w:p>
    <w:p>
      <w:pPr>
        <w:numPr>
          <w:ilvl w:val="0"/>
          <w:numId w:val="1"/>
        </w:numPr>
        <w:spacing w:before="57" w:line="192" w:lineRule="auto"/>
        <w:ind w:left="420" w:leftChars="0" w:hanging="420" w:firstLineChars="0"/>
        <w:rPr>
          <w:rFonts w:ascii="Arial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always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talk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calmly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terms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choices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behaviour,i.e.,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"appropriate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 unacceptable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".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choices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were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inappropriate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child.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question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remains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self-worth,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bonds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attachments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2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numPr>
          <w:ilvl w:val="0"/>
          <w:numId w:val="1"/>
        </w:numPr>
        <w:spacing w:before="58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recognise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consistency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dealing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inappropriate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behaviour.</w:t>
      </w:r>
    </w:p>
    <w:p>
      <w:pPr>
        <w:numPr>
          <w:ilvl w:val="0"/>
          <w:numId w:val="1"/>
        </w:numPr>
        <w:spacing w:before="255" w:line="232" w:lineRule="auto"/>
        <w:ind w:left="420" w:leftChars="0" w:right="445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hitting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shouting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zone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applies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amariki,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</w:t>
      </w:r>
      <w:r>
        <w:rPr>
          <w:rFonts w:ascii="Times New Roman" w:hAnsi="Times New Roman" w:eastAsia="Times New Roman" w:cs="Times New Roman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nau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visitors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centre.</w:t>
      </w:r>
    </w:p>
    <w:p>
      <w:pPr>
        <w:numPr>
          <w:ilvl w:val="0"/>
          <w:numId w:val="1"/>
        </w:numPr>
        <w:spacing w:before="267" w:line="228" w:lineRule="auto"/>
        <w:ind w:left="420" w:leftChars="0" w:right="145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</w:t>
      </w:r>
      <w:r>
        <w:rPr>
          <w:rFonts w:ascii="Times New Roman" w:hAnsi="Times New Roman" w:eastAsia="Times New Roman" w:cs="Times New Roman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ged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leave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toys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guns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swords,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home.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tamariki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choose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imagina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weapon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play,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adult-supported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safe.</w:t>
      </w:r>
    </w:p>
    <w:p>
      <w:pPr>
        <w:numPr>
          <w:ilvl w:val="0"/>
          <w:numId w:val="1"/>
        </w:numPr>
        <w:spacing w:before="260" w:line="244" w:lineRule="auto"/>
        <w:ind w:left="420" w:leftChars="0" w:right="539" w:hanging="420" w:firstLineChars="0"/>
        <w:rPr>
          <w:rFonts w:ascii="Arial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calm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peaceful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manner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dignity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mana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upheld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respected,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behavioural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expectations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role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modelled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>.</w:t>
      </w:r>
    </w:p>
    <w:p>
      <w:pPr>
        <w:numPr>
          <w:ilvl w:val="0"/>
          <w:numId w:val="1"/>
        </w:numPr>
        <w:spacing w:before="65" w:line="21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Literature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ava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ilable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whānau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requested.</w:t>
      </w:r>
    </w:p>
    <w:p>
      <w:pPr>
        <w:numPr>
          <w:ilvl w:val="0"/>
          <w:numId w:val="0"/>
        </w:numPr>
        <w:spacing w:before="65" w:line="212" w:lineRule="auto"/>
        <w:ind w:leftChars="0"/>
        <w:rPr>
          <w:rFonts w:ascii="Times New Roman" w:hAnsi="Times New Roman" w:eastAsia="Times New Roman" w:cs="Times New Roman"/>
          <w:spacing w:val="-2"/>
          <w:sz w:val="23"/>
          <w:szCs w:val="23"/>
        </w:rPr>
      </w:pPr>
    </w:p>
    <w:p>
      <w:pPr>
        <w:numPr>
          <w:ilvl w:val="0"/>
          <w:numId w:val="0"/>
        </w:numPr>
        <w:spacing w:before="65" w:line="212" w:lineRule="auto"/>
        <w:ind w:leftChars="0"/>
        <w:rPr>
          <w:rFonts w:ascii="Times New Roman" w:hAnsi="Times New Roman" w:eastAsia="Times New Roman" w:cs="Times New Roman"/>
          <w:spacing w:val="-2"/>
          <w:sz w:val="23"/>
          <w:szCs w:val="23"/>
        </w:rPr>
      </w:pPr>
    </w:p>
    <w:p>
      <w:pPr>
        <w:numPr>
          <w:ilvl w:val="0"/>
          <w:numId w:val="0"/>
        </w:numPr>
        <w:spacing w:before="65" w:line="212" w:lineRule="auto"/>
        <w:ind w:leftChars="0"/>
        <w:rPr>
          <w:rFonts w:ascii="Times New Roman" w:hAnsi="Times New Roman" w:eastAsia="Times New Roman" w:cs="Times New Roman"/>
          <w:spacing w:val="-2"/>
          <w:sz w:val="23"/>
          <w:szCs w:val="23"/>
        </w:rPr>
      </w:pPr>
    </w:p>
    <w:p>
      <w:pPr>
        <w:numPr>
          <w:ilvl w:val="0"/>
          <w:numId w:val="0"/>
        </w:numPr>
        <w:spacing w:before="65" w:line="212" w:lineRule="auto"/>
        <w:ind w:leftChars="0"/>
        <w:rPr>
          <w:rFonts w:ascii="Times New Roman" w:hAnsi="Times New Roman" w:eastAsia="Times New Roman" w:cs="Times New Roman"/>
          <w:spacing w:val="-2"/>
          <w:sz w:val="23"/>
          <w:szCs w:val="23"/>
        </w:rPr>
      </w:pPr>
    </w:p>
    <w:p>
      <w:pPr>
        <w:spacing w:before="67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STRATEGIES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GUIDING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BEHAVIO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UR</w:t>
      </w:r>
    </w:p>
    <w:p>
      <w:pPr>
        <w:numPr>
          <w:ilvl w:val="0"/>
          <w:numId w:val="1"/>
        </w:numPr>
        <w:spacing w:before="243" w:line="233" w:lineRule="auto"/>
        <w:ind w:left="420" w:leftChars="0" w:right="157" w:hanging="420" w:firstLineChars="0"/>
        <w:rPr>
          <w:rFonts w:ascii="Arial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situation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risk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causing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emotion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pain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peers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tervene.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intervention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based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assessment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situation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involve:</w:t>
      </w:r>
    </w:p>
    <w:p>
      <w:pPr>
        <w:numPr>
          <w:ilvl w:val="0"/>
          <w:numId w:val="1"/>
        </w:numPr>
        <w:spacing w:before="67" w:line="239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Providing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make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choices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sking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them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explain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what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happening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then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providing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some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options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alternative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ways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approaching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situat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ion.</w:t>
      </w:r>
    </w:p>
    <w:p>
      <w:pPr>
        <w:numPr>
          <w:ilvl w:val="0"/>
          <w:numId w:val="1"/>
        </w:numPr>
        <w:spacing w:before="98" w:line="214" w:lineRule="auto"/>
        <w:ind w:left="420" w:leftChars="0" w:right="159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promotion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peaceful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problem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solving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rategies,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empowering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ngā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olved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: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sound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frustr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 </w:t>
      </w:r>
      <w:r>
        <w:rPr>
          <w:rFonts w:ascii="Times New Roman" w:hAnsi="Times New Roman" w:eastAsia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You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could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ask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some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turn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finished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",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etc.</w:t>
      </w:r>
    </w:p>
    <w:p>
      <w:pPr>
        <w:numPr>
          <w:ilvl w:val="0"/>
          <w:numId w:val="1"/>
        </w:numPr>
        <w:spacing w:before="98" w:line="214" w:lineRule="auto"/>
        <w:ind w:left="420" w:leftChars="0" w:right="159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Providing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barrier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,"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cannot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you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[push/hit/kick/bite]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 xml:space="preserve">           </w:t>
      </w:r>
      <w:r>
        <w:rPr>
          <w:rFonts w:hint="eastAsia" w:ascii="Times New Roman" w:hAnsi="Times New Roman" w:eastAsia="宋体" w:cs="Times New Roman"/>
          <w:sz w:val="24"/>
          <w:szCs w:val="24"/>
          <w:u w:val="single" w:color="auto"/>
          <w:lang w:eastAsia="zh-CN"/>
        </w:rPr>
        <w:t>”</w:t>
      </w:r>
    </w:p>
    <w:p>
      <w:pPr>
        <w:numPr>
          <w:ilvl w:val="0"/>
          <w:numId w:val="1"/>
        </w:numPr>
        <w:spacing w:before="71" w:line="192" w:lineRule="auto"/>
        <w:ind w:left="420" w:leftChars="0" w:hanging="420" w:firstLineChars="0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Redirection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"I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see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wanting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kick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go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find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some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balls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nt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push,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let's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push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wall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tower",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etc.</w:t>
      </w:r>
    </w:p>
    <w:p>
      <w:pPr>
        <w:numPr>
          <w:ilvl w:val="0"/>
          <w:numId w:val="1"/>
        </w:numPr>
        <w:spacing w:before="71" w:line="192" w:lineRule="auto"/>
        <w:ind w:left="420" w:leftChars="0" w:hanging="420" w:firstLineChars="0"/>
        <w:jc w:val="both"/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self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regulate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through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regulation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wait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him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/her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become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calm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situation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discussed.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discussion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clear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concise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conveys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consistent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message.</w:t>
      </w:r>
    </w:p>
    <w:p>
      <w:pPr>
        <w:numPr>
          <w:ilvl w:val="0"/>
          <w:numId w:val="1"/>
        </w:numPr>
        <w:spacing w:before="78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Always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offer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ex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planation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why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certain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unacceptable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inform</w:t>
      </w:r>
    </w:p>
    <w:p>
      <w:pPr>
        <w:spacing w:before="160" w:line="240" w:lineRule="auto"/>
        <w:ind w:firstLine="464" w:firstLineChars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2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desired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behaviour.</w:t>
      </w:r>
    </w:p>
    <w:p>
      <w:pPr>
        <w:numPr>
          <w:ilvl w:val="0"/>
          <w:numId w:val="1"/>
        </w:numPr>
        <w:spacing w:before="43" w:line="266" w:lineRule="auto"/>
        <w:ind w:left="420" w:leftChars="0" w:right="181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Allow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correct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i.e.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approaching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situa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asking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,"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what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happening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here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?",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offering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choices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try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things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differently.</w:t>
      </w:r>
    </w:p>
    <w:p>
      <w:pPr>
        <w:numPr>
          <w:ilvl w:val="0"/>
          <w:numId w:val="1"/>
        </w:numPr>
        <w:spacing w:before="129" w:line="248" w:lineRule="auto"/>
        <w:ind w:left="420" w:leftChars="0" w:right="28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Depending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situation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remove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object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central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inappropriate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after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warning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been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given.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9" w:line="240" w:lineRule="auto"/>
        <w:ind w:left="420" w:leftChars="0" w:hanging="420" w:firstLineChars="0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during peer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conflict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been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hurt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mainly forcused on this tamaiti, in caring for therm and ensuring they feel better. Kaiako will empower tamariki to build resilience and strategies to protected themselves in the future.</w:t>
      </w:r>
    </w:p>
    <w:p>
      <w:pPr>
        <w:numPr>
          <w:ilvl w:val="0"/>
          <w:numId w:val="1"/>
        </w:numPr>
        <w:spacing w:before="81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Following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conflict,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re-build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relationship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peer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through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actions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way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apology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.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89" w:line="231" w:lineRule="auto"/>
        <w:ind w:right="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Extremely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inappropriate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result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one-on-one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i.e.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if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distracting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upsetting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oth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tamariki,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go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together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some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away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regulate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behaviour.</w:t>
      </w:r>
    </w:p>
    <w:p>
      <w:pPr>
        <w:spacing w:before="69" w:line="192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89" w:line="231" w:lineRule="auto"/>
        <w:ind w:right="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69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</w:rPr>
        <w:t>AGGRESSIVE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</w:rPr>
        <w:t>PLAY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165" w:line="248" w:lineRule="auto"/>
        <w:ind w:left="420" w:leftChars="0" w:right="509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create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atmosphere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feelings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ideas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safely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expressed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>.</w:t>
      </w:r>
    </w:p>
    <w:p>
      <w:pPr>
        <w:numPr>
          <w:ilvl w:val="0"/>
          <w:numId w:val="1"/>
        </w:numPr>
        <w:spacing w:before="129" w:line="248" w:lineRule="auto"/>
        <w:ind w:left="420" w:leftChars="0" w:right="401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intervene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becomes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either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hysically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verbally)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aggressive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sa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fe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harm.</w:t>
      </w:r>
    </w:p>
    <w:p>
      <w:pPr>
        <w:numPr>
          <w:ilvl w:val="0"/>
          <w:numId w:val="1"/>
        </w:numPr>
        <w:spacing w:before="93" w:line="248" w:lineRule="auto"/>
        <w:ind w:left="420" w:leftChars="0" w:right="904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occurrence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extremely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inappropriate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frequent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techniqu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be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discussed.</w:t>
      </w:r>
    </w:p>
    <w:p>
      <w:pPr>
        <w:numPr>
          <w:ilvl w:val="0"/>
          <w:numId w:val="1"/>
        </w:numPr>
        <w:spacing w:before="44" w:line="248" w:lineRule="auto"/>
        <w:ind w:left="420" w:leftChars="0" w:right="25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work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together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individualise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plans/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Nurturing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my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Development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val="en-US" w:eastAsia="zh-CN"/>
        </w:rPr>
        <w:t>”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plans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appropriate.</w:t>
      </w:r>
    </w:p>
    <w:p>
      <w:pPr>
        <w:numPr>
          <w:ilvl w:val="0"/>
          <w:numId w:val="1"/>
        </w:numPr>
        <w:spacing w:before="130" w:line="248" w:lineRule="auto"/>
        <w:ind w:left="420" w:leftChars="0" w:right="574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External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sought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instance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strategies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out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lined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Nurturing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my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plan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not prov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effective.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0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LINKS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TO:</w:t>
      </w:r>
    </w:p>
    <w:p>
      <w:pPr>
        <w:numPr>
          <w:ilvl w:val="0"/>
          <w:numId w:val="2"/>
        </w:numPr>
        <w:spacing w:before="201" w:line="192" w:lineRule="auto"/>
        <w:ind w:left="420" w:leftChars="0" w:hanging="420" w:firstLineChars="0"/>
        <w:rPr>
          <w:rFonts w:hint="eastAsia" w:ascii="Times New Roman" w:hAnsi="Times New Roman" w:eastAsia="宋体" w:cs="Times New Roman"/>
          <w:b/>
          <w:bCs/>
          <w:spacing w:val="-3"/>
          <w:sz w:val="24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Biting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licy</w:t>
      </w:r>
    </w:p>
    <w:p>
      <w:pPr>
        <w:widowControl w:val="0"/>
        <w:numPr>
          <w:numId w:val="0"/>
        </w:numPr>
        <w:spacing w:before="201" w:line="192" w:lineRule="auto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</w:p>
    <w:p>
      <w:pPr>
        <w:widowControl w:val="0"/>
        <w:numPr>
          <w:numId w:val="0"/>
        </w:numPr>
        <w:spacing w:before="201" w:line="192" w:lineRule="auto"/>
        <w:jc w:val="both"/>
        <w:rPr>
          <w:rFonts w:hint="eastAsia" w:ascii="Times New Roman" w:hAnsi="Times New Roman" w:eastAsia="Times New Roman" w:cs="Times New Roman"/>
          <w:spacing w:val="-1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49" w:line="257" w:lineRule="auto"/>
        <w:ind w:leftChars="0" w:right="140" w:rightChars="0"/>
        <w:rPr>
          <w:rFonts w:hint="eastAsia" w:ascii="Times New Roman" w:hAnsi="Times New Roman" w:eastAsia="宋体" w:cs="Times New Roman"/>
          <w:b/>
          <w:bCs/>
          <w:spacing w:val="-3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49" w:line="257" w:lineRule="auto"/>
        <w:ind w:leftChars="0" w:right="140" w:rightChars="0"/>
        <w:rPr>
          <w:rFonts w:hint="default" w:ascii="Times New Roman" w:hAnsi="Times New Roman" w:eastAsia="宋体" w:cs="Times New Roman"/>
          <w:b/>
          <w:bCs/>
          <w:spacing w:val="-3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3"/>
          <w:sz w:val="24"/>
          <w:szCs w:val="24"/>
          <w:lang w:val="en-US" w:eastAsia="zh-CN"/>
        </w:rPr>
        <w:t xml:space="preserve">Date approved: </w:t>
      </w:r>
    </w:p>
    <w:p>
      <w:pPr>
        <w:numPr>
          <w:numId w:val="0"/>
        </w:numPr>
        <w:spacing w:before="221" w:line="243" w:lineRule="auto"/>
        <w:ind w:leftChars="0" w:right="153" w:right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b/>
          <w:bCs/>
          <w:spacing w:val="-3"/>
          <w:sz w:val="24"/>
          <w:szCs w:val="24"/>
          <w:lang w:val="en-US" w:eastAsia="zh-CN"/>
        </w:rPr>
        <w:t>Review date：</w:t>
      </w:r>
    </w:p>
    <w:sectPr>
      <w:headerReference r:id="rId3" w:type="default"/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5D972B"/>
    <w:multiLevelType w:val="singleLevel"/>
    <w:tmpl w:val="0D5D972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5BD9DF7"/>
    <w:multiLevelType w:val="singleLevel"/>
    <w:tmpl w:val="45BD9DF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0F470958"/>
    <w:rsid w:val="12CA4B10"/>
    <w:rsid w:val="58B869DE"/>
    <w:rsid w:val="5D922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2023-09-14T10:52:41Z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75EBED95039849EBA9D298033CAC62F0_13</vt:lpwstr>
  </property>
</Properties>
</file>